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4" w:rsidRPr="00053E7D" w:rsidRDefault="00842B6C" w:rsidP="00964DA4">
      <w:pPr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053E7D">
        <w:rPr>
          <w:rFonts w:ascii="微软雅黑" w:eastAsia="微软雅黑" w:hAnsi="微软雅黑" w:hint="eastAsia"/>
          <w:color w:val="000000" w:themeColor="text1"/>
          <w:sz w:val="36"/>
          <w:szCs w:val="36"/>
        </w:rPr>
        <w:t>力士乐传输系统 TS 5</w:t>
      </w:r>
      <w:bookmarkStart w:id="0" w:name="_GoBack"/>
      <w:bookmarkEnd w:id="0"/>
    </w:p>
    <w:p w:rsidR="00783CAC" w:rsidRDefault="00655873" w:rsidP="00053E7D">
      <w:pPr>
        <w:pStyle w:val="2"/>
        <w:spacing w:before="0" w:beforeAutospacing="0"/>
        <w:rPr>
          <w:rFonts w:ascii="微软雅黑" w:eastAsia="微软雅黑" w:hAnsi="微软雅黑" w:hint="eastAsia"/>
          <w:b w:val="0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滚筒输送机系统用于重载。</w:t>
      </w:r>
    </w:p>
    <w:p w:rsidR="00783CAC" w:rsidRPr="00783CAC" w:rsidRDefault="00783CAC" w:rsidP="00053E7D">
      <w:pPr>
        <w:pStyle w:val="2"/>
        <w:spacing w:before="0" w:beforeAutospacing="0"/>
        <w:rPr>
          <w:rFonts w:ascii="微软雅黑" w:eastAsia="微软雅黑" w:hAnsi="微软雅黑"/>
          <w:b w:val="0"/>
          <w:color w:val="000000" w:themeColor="text1"/>
          <w:sz w:val="18"/>
          <w:szCs w:val="18"/>
        </w:rPr>
      </w:pPr>
      <w:r w:rsidRPr="00783CAC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辊式输送机TS 5甚至可以在远距离上输送高达400公斤或更大的负载，其坚固的结构使其特别适用于恶劣和油腻的环境。</w:t>
      </w:r>
    </w:p>
    <w:p w:rsidR="00655873" w:rsidRPr="00053E7D" w:rsidRDefault="00655873" w:rsidP="00053E7D">
      <w:pPr>
        <w:pStyle w:val="2"/>
        <w:spacing w:before="0" w:beforeAutospacing="0"/>
        <w:rPr>
          <w:rFonts w:ascii="微软雅黑" w:eastAsia="微软雅黑" w:hAnsi="微软雅黑"/>
          <w:b w:val="0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博</w:t>
      </w:r>
      <w:proofErr w:type="gramStart"/>
      <w:r w:rsidRPr="00053E7D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世</w:t>
      </w:r>
      <w:proofErr w:type="gramEnd"/>
      <w:r w:rsidRPr="00053E7D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力士乐（Bosch Rexroth）的现代TS 5传输系统已扩展为包括众多组件，同时考虑了我们客户的要求以及对工业4.0的最新要求。凭借其巧妙的模块化原理，最新一代的模块可以相互组合，也可以与其他博</w:t>
      </w:r>
      <w:proofErr w:type="gramStart"/>
      <w:r w:rsidRPr="00053E7D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世</w:t>
      </w:r>
      <w:proofErr w:type="gramEnd"/>
      <w:r w:rsidRPr="00053E7D">
        <w:rPr>
          <w:rFonts w:ascii="微软雅黑" w:eastAsia="微软雅黑" w:hAnsi="微软雅黑"/>
          <w:b w:val="0"/>
          <w:color w:val="000000" w:themeColor="text1"/>
          <w:sz w:val="18"/>
          <w:szCs w:val="18"/>
        </w:rPr>
        <w:t>力士乐工业4.0支持的解决方案组合。辊道输送系统可以轻松，快速地集成到您的生产环境中！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经过优化的TS 5可以根据汽车行业，电动汽车以及电子和家用设备等最多样化行业的需求进行灵活调整。精英级的辊道输送机为每种应用提供了高效而经济的解决方案。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TS 5传输系统：模块化，可靠，高效。</w:t>
      </w:r>
    </w:p>
    <w:p w:rsidR="00655873" w:rsidRPr="00053E7D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655873" w:rsidRPr="00053E7D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 w:hint="eastAsia"/>
          <w:color w:val="000000" w:themeColor="text1"/>
          <w:sz w:val="18"/>
          <w:szCs w:val="18"/>
        </w:rPr>
        <w:t>技术数据：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5655"/>
      </w:tblGrid>
      <w:tr w:rsidR="00053E7D" w:rsidRPr="00655873" w:rsidTr="00655873">
        <w:trPr>
          <w:trHeight w:val="300"/>
        </w:trPr>
        <w:tc>
          <w:tcPr>
            <w:tcW w:w="1596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工件托盘重量：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&gt; 400 Kg，最大 每个滚筒50公斤</w:t>
            </w:r>
          </w:p>
        </w:tc>
      </w:tr>
      <w:tr w:rsidR="00053E7D" w:rsidRPr="00655873" w:rsidTr="00655873">
        <w:trPr>
          <w:trHeight w:val="300"/>
        </w:trPr>
        <w:tc>
          <w:tcPr>
            <w:tcW w:w="1596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工件托盘尺寸：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455 x 455至1.040 x 845毫米</w:t>
            </w:r>
          </w:p>
        </w:tc>
      </w:tr>
      <w:tr w:rsidR="00053E7D" w:rsidRPr="00655873" w:rsidTr="00655873">
        <w:trPr>
          <w:trHeight w:val="300"/>
        </w:trPr>
        <w:tc>
          <w:tcPr>
            <w:tcW w:w="1596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滚筒尺寸：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60毫米</w:t>
            </w:r>
          </w:p>
        </w:tc>
      </w:tr>
      <w:tr w:rsidR="00053E7D" w:rsidRPr="00655873" w:rsidTr="00655873">
        <w:trPr>
          <w:trHeight w:val="300"/>
        </w:trPr>
        <w:tc>
          <w:tcPr>
            <w:tcW w:w="1596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滚筒间距：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130/195/260毫米</w:t>
            </w:r>
          </w:p>
        </w:tc>
      </w:tr>
      <w:tr w:rsidR="00053E7D" w:rsidRPr="00655873" w:rsidTr="00655873">
        <w:trPr>
          <w:trHeight w:val="300"/>
        </w:trPr>
        <w:tc>
          <w:tcPr>
            <w:tcW w:w="1596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输送速度：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2至18 m / min</w:t>
            </w:r>
          </w:p>
        </w:tc>
      </w:tr>
    </w:tbl>
    <w:p w:rsidR="00655873" w:rsidRPr="00655873" w:rsidRDefault="00655873" w:rsidP="00655873">
      <w:pPr>
        <w:widowControl/>
        <w:shd w:val="clear" w:color="auto" w:fill="FFFFFF"/>
        <w:spacing w:before="240" w:line="285" w:lineRule="atLeast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适用于6级洁净室（EN ISO 14644-1）</w:t>
      </w:r>
    </w:p>
    <w:p w:rsidR="00655873" w:rsidRPr="00053E7D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655873" w:rsidRPr="00053E7D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 w:hint="eastAsia"/>
          <w:color w:val="000000" w:themeColor="text1"/>
          <w:sz w:val="18"/>
          <w:szCs w:val="18"/>
        </w:rPr>
        <w:t>特殊组件：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国王轴传动：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最小维护，低噪音和节能驱动概念</w:t>
            </w:r>
          </w:p>
        </w:tc>
      </w:tr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三通分流器：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T形出纸口，具有三个选项：右，左，上或下</w:t>
            </w:r>
          </w:p>
        </w:tc>
      </w:tr>
      <w:tr w:rsidR="00053E7D" w:rsidRPr="00655873" w:rsidTr="00655873">
        <w:trPr>
          <w:trHeight w:val="788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旋转单位：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以一个单元执行转向，交叉和交叉的功能，旋转角度从45°到</w:t>
            </w:r>
            <w:r w:rsidRPr="00053E7D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180° </w:t>
            </w:r>
          </w:p>
        </w:tc>
      </w:tr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定位单元：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通过在加工站精确定位工件，实现绝对精度（+/- 0.3毫米）</w:t>
            </w:r>
          </w:p>
        </w:tc>
      </w:tr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驱动单元：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强大的驱动装置，包括 输送机部分具有灵活的配置选项</w:t>
            </w:r>
          </w:p>
        </w:tc>
      </w:tr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提升横向单元：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行程为4.5毫米，易于在横截面上运输工件</w:t>
            </w: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fldChar w:fldCharType="begin"/>
            </w: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instrText xml:space="preserve"> HYPERLINK "https://apps.boschrexroth.com/microsites/animation360/hubquereinheit-001.html?KeepThis=true&amp;TB_iframe=true&amp;height=400&amp;width=400&amp;content=%5b.cntWrapper%5d" \o "" \t "_blank" </w:instrText>
            </w: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fldChar w:fldCharType="end"/>
            </w:r>
          </w:p>
        </w:tc>
      </w:tr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驱动套件：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驱动套件是独立的，独立的模块，带有输送机部分，可以放置在输送机的开始或端面</w:t>
            </w:r>
          </w:p>
        </w:tc>
      </w:tr>
      <w:tr w:rsidR="00053E7D" w:rsidRPr="00655873" w:rsidTr="00655873">
        <w:trPr>
          <w:trHeight w:val="300"/>
        </w:trPr>
        <w:tc>
          <w:tcPr>
            <w:tcW w:w="79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lastRenderedPageBreak/>
              <w:t>摆动门：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655873" w:rsidRPr="00655873" w:rsidRDefault="00655873" w:rsidP="00655873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655873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移动式旋转门，可灵活进入广场</w:t>
            </w:r>
          </w:p>
        </w:tc>
      </w:tr>
    </w:tbl>
    <w:p w:rsidR="00655873" w:rsidRPr="00053E7D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655873" w:rsidRPr="00053E7D" w:rsidRDefault="00655873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特点：</w:t>
      </w:r>
    </w:p>
    <w:p w:rsidR="00655873" w:rsidRPr="00655873" w:rsidRDefault="00655873" w:rsidP="00655873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1.</w:t>
      </w:r>
      <w:r w:rsidRPr="00655873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无论环境如何，都能处理重物</w:t>
      </w:r>
    </w:p>
    <w:p w:rsidR="00655873" w:rsidRPr="00655873" w:rsidRDefault="00655873" w:rsidP="00655873">
      <w:pPr>
        <w:widowControl/>
        <w:numPr>
          <w:ilvl w:val="0"/>
          <w:numId w:val="11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轻松处理&gt; 400 kg的负载</w:t>
      </w:r>
    </w:p>
    <w:p w:rsidR="00655873" w:rsidRPr="00655873" w:rsidRDefault="00655873" w:rsidP="00655873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2.</w:t>
      </w:r>
      <w:r w:rsidRPr="00655873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适用于许多制造业</w:t>
      </w:r>
    </w:p>
    <w:p w:rsidR="00655873" w:rsidRPr="00655873" w:rsidRDefault="00655873" w:rsidP="00655873">
      <w:pPr>
        <w:widowControl/>
        <w:numPr>
          <w:ilvl w:val="0"/>
          <w:numId w:val="12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储能与管理</w:t>
      </w:r>
    </w:p>
    <w:p w:rsidR="00655873" w:rsidRPr="00655873" w:rsidRDefault="00655873" w:rsidP="00655873">
      <w:pPr>
        <w:widowControl/>
        <w:numPr>
          <w:ilvl w:val="0"/>
          <w:numId w:val="12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电子及家电</w:t>
      </w:r>
    </w:p>
    <w:p w:rsidR="00655873" w:rsidRPr="00655873" w:rsidRDefault="00655873" w:rsidP="00655873">
      <w:pPr>
        <w:widowControl/>
        <w:numPr>
          <w:ilvl w:val="0"/>
          <w:numId w:val="12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汽车，电动出行和运输</w:t>
      </w:r>
    </w:p>
    <w:p w:rsidR="00655873" w:rsidRPr="00655873" w:rsidRDefault="00655873" w:rsidP="00655873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3.</w:t>
      </w:r>
      <w:r w:rsidRPr="00655873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模块化概念的传输系统</w:t>
      </w:r>
    </w:p>
    <w:p w:rsidR="00655873" w:rsidRPr="00655873" w:rsidRDefault="00655873" w:rsidP="00655873">
      <w:pPr>
        <w:widowControl/>
        <w:numPr>
          <w:ilvl w:val="0"/>
          <w:numId w:val="13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单个模块的简单更改</w:t>
      </w:r>
    </w:p>
    <w:p w:rsidR="00655873" w:rsidRPr="00655873" w:rsidRDefault="00655873" w:rsidP="00655873">
      <w:pPr>
        <w:widowControl/>
        <w:numPr>
          <w:ilvl w:val="0"/>
          <w:numId w:val="13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定制布局设计</w:t>
      </w:r>
    </w:p>
    <w:p w:rsidR="00655873" w:rsidRPr="00655873" w:rsidRDefault="00655873" w:rsidP="00655873">
      <w:pPr>
        <w:widowControl/>
        <w:numPr>
          <w:ilvl w:val="0"/>
          <w:numId w:val="13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调整建筑条件</w:t>
      </w:r>
    </w:p>
    <w:p w:rsidR="00655873" w:rsidRPr="00655873" w:rsidRDefault="00655873" w:rsidP="00655873">
      <w:pPr>
        <w:widowControl/>
        <w:numPr>
          <w:ilvl w:val="0"/>
          <w:numId w:val="13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快速设计和调试</w:t>
      </w:r>
    </w:p>
    <w:p w:rsidR="00655873" w:rsidRPr="00655873" w:rsidRDefault="00655873" w:rsidP="00655873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4.</w:t>
      </w:r>
      <w:r w:rsidRPr="00655873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使用MT </w:t>
      </w:r>
      <w:r w:rsidRPr="00655873">
        <w:rPr>
          <w:rFonts w:ascii="微软雅黑" w:eastAsia="微软雅黑" w:hAnsi="微软雅黑" w:cs="宋体"/>
          <w:bCs/>
          <w:i/>
          <w:iCs/>
          <w:color w:val="000000" w:themeColor="text1"/>
          <w:kern w:val="0"/>
          <w:sz w:val="18"/>
          <w:szCs w:val="18"/>
        </w:rPr>
        <w:t>pro进行</w:t>
      </w:r>
      <w:r w:rsidRPr="00655873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简单快速的项目计划</w:t>
      </w:r>
    </w:p>
    <w:p w:rsidR="00655873" w:rsidRPr="00655873" w:rsidRDefault="00655873" w:rsidP="00655873">
      <w:pPr>
        <w:widowControl/>
        <w:numPr>
          <w:ilvl w:val="0"/>
          <w:numId w:val="14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具有高度计划信心的直观设计</w:t>
      </w:r>
    </w:p>
    <w:p w:rsidR="00655873" w:rsidRPr="00655873" w:rsidRDefault="00655873" w:rsidP="00655873">
      <w:pPr>
        <w:widowControl/>
        <w:numPr>
          <w:ilvl w:val="0"/>
          <w:numId w:val="14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在采购过程中节省时间和金钱</w:t>
      </w:r>
    </w:p>
    <w:p w:rsidR="00053E7D" w:rsidRPr="00053E7D" w:rsidRDefault="00655873" w:rsidP="00053E7D">
      <w:pPr>
        <w:widowControl/>
        <w:numPr>
          <w:ilvl w:val="0"/>
          <w:numId w:val="14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自动化的订单列表以及指向产品目录和安装说明的链接</w:t>
      </w:r>
    </w:p>
    <w:p w:rsidR="00053E7D" w:rsidRPr="00053E7D" w:rsidRDefault="00053E7D" w:rsidP="00E026F2">
      <w:pPr>
        <w:widowControl/>
        <w:spacing w:after="90" w:line="285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5.</w:t>
      </w:r>
      <w:r w:rsidR="00964DA4" w:rsidRPr="000B49E4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高质量技术驱动：王轴</w:t>
      </w:r>
    </w:p>
    <w:p w:rsidR="00964DA4" w:rsidRPr="000B49E4" w:rsidRDefault="00964DA4" w:rsidP="00053E7D">
      <w:pPr>
        <w:widowControl/>
        <w:spacing w:after="90" w:line="285" w:lineRule="atLeast"/>
        <w:ind w:left="-13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与通常的链传动相比，带有国王轴的TS 5传动系统为您提供了很多优势：</w:t>
      </w:r>
    </w:p>
    <w:p w:rsidR="00964DA4" w:rsidRPr="000B49E4" w:rsidRDefault="00964DA4" w:rsidP="00964DA4">
      <w:pPr>
        <w:widowControl/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低维护</w:t>
      </w:r>
    </w:p>
    <w:p w:rsidR="00964DA4" w:rsidRPr="000B49E4" w:rsidRDefault="00964DA4" w:rsidP="00964DA4">
      <w:pPr>
        <w:widowControl/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无噪音运行</w:t>
      </w:r>
    </w:p>
    <w:p w:rsidR="00964DA4" w:rsidRPr="000B49E4" w:rsidRDefault="00964DA4" w:rsidP="00964DA4">
      <w:pPr>
        <w:widowControl/>
        <w:numPr>
          <w:ilvl w:val="0"/>
          <w:numId w:val="3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通过低驱动力要求的有效性能实现高能效</w:t>
      </w:r>
    </w:p>
    <w:p w:rsidR="00053E7D" w:rsidRDefault="00964DA4" w:rsidP="00053E7D">
      <w:pPr>
        <w:widowControl/>
        <w:numPr>
          <w:ilvl w:val="0"/>
          <w:numId w:val="4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可以手动调节摩擦力（取下主轴上的保护盖后）</w:t>
      </w:r>
    </w:p>
    <w:p w:rsidR="00964DA4" w:rsidRPr="000B49E4" w:rsidRDefault="00053E7D" w:rsidP="00053E7D">
      <w:pPr>
        <w:widowControl/>
        <w:shd w:val="clear" w:color="auto" w:fill="FFFFFF"/>
        <w:spacing w:before="100" w:beforeAutospacing="1" w:after="18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6.</w:t>
      </w:r>
      <w:r w:rsidR="00964DA4" w:rsidRPr="000B49E4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全方位的新可能性</w:t>
      </w:r>
    </w:p>
    <w:p w:rsidR="00053E7D" w:rsidRPr="00053E7D" w:rsidRDefault="00964DA4" w:rsidP="00053E7D">
      <w:pPr>
        <w:widowControl/>
        <w:shd w:val="clear" w:color="auto" w:fill="FFFFFF"/>
        <w:spacing w:after="12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与链式输送机系统相反，TS 5可以不受限制地使用。它的驱动概念为您提供了大量的计划自由。例如，您可以将系统分支到右侧或左侧。这是非常经济的，因为在许多系统布局中都不需要其他驱动模块。</w:t>
      </w:r>
    </w:p>
    <w:p w:rsidR="00964DA4" w:rsidRPr="000B49E4" w:rsidRDefault="00053E7D" w:rsidP="00053E7D">
      <w:pPr>
        <w:widowControl/>
        <w:shd w:val="clear" w:color="auto" w:fill="FFFFFF"/>
        <w:spacing w:after="12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7.</w:t>
      </w:r>
      <w:r w:rsidR="00964DA4" w:rsidRPr="000B49E4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灵活的计划，简单的设置，快速的调试</w:t>
      </w:r>
      <w:r w:rsidR="00964DA4"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</w:t>
      </w:r>
    </w:p>
    <w:p w:rsidR="00053E7D" w:rsidRPr="00053E7D" w:rsidRDefault="00964DA4" w:rsidP="00053E7D">
      <w:pPr>
        <w:widowControl/>
        <w:shd w:val="clear" w:color="auto" w:fill="FFFFFF"/>
        <w:spacing w:after="12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作为所有自动化领域的系统供应商，我们为您提供广泛的，工业制造的模块化产品系列。新的TS 5传输系统还基于模块化组件的灵活系统。作为力士乐的客户，这为您提供了许多优势，包括事实证明，从组装开始就将在熟悉的环境中进行操作-一切都快速，顺利地进行。因为TS 5的组件包含在我们的</w:t>
      </w:r>
      <w:proofErr w:type="spellStart"/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MTpro</w:t>
      </w:r>
      <w:proofErr w:type="spellEnd"/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程序中，所以零件清单会自动生成，从而大大简化了整个计划流程。</w:t>
      </w:r>
      <w:r w:rsidRPr="000B49E4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 </w:t>
      </w:r>
    </w:p>
    <w:p w:rsidR="00964DA4" w:rsidRPr="000B49E4" w:rsidRDefault="00053E7D" w:rsidP="00053E7D">
      <w:pPr>
        <w:widowControl/>
        <w:shd w:val="clear" w:color="auto" w:fill="FFFFFF"/>
        <w:spacing w:after="12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53E7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lastRenderedPageBreak/>
        <w:t>8.</w:t>
      </w:r>
      <w:r w:rsidR="00964DA4" w:rsidRPr="000B49E4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多种运输方式</w:t>
      </w:r>
    </w:p>
    <w:p w:rsidR="00964DA4" w:rsidRPr="000B49E4" w:rsidRDefault="00964DA4" w:rsidP="00964DA4">
      <w:pPr>
        <w:widowControl/>
        <w:shd w:val="clear" w:color="auto" w:fill="FFFFFF"/>
        <w:spacing w:after="120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0B49E4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不同的产品需要不同类型的输送机部分。因此，您可以选择将货物运输到工件托盘上还是直接在连续的辊道上运输。</w:t>
      </w:r>
    </w:p>
    <w:p w:rsidR="00655873" w:rsidRPr="00053E7D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655873" w:rsidRPr="00053E7D" w:rsidRDefault="00655873" w:rsidP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优势：</w:t>
      </w:r>
      <w:r w:rsidRPr="00053E7D">
        <w:rPr>
          <w:rFonts w:ascii="微软雅黑" w:eastAsia="微软雅黑" w:hAnsi="微软雅黑"/>
          <w:caps/>
          <w:color w:val="000000" w:themeColor="text1"/>
          <w:sz w:val="18"/>
          <w:szCs w:val="18"/>
        </w:rPr>
        <w:br/>
        <w:t>1.简单的设计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客户友好的MT </w:t>
      </w:r>
      <w:r w:rsidRPr="00053E7D">
        <w:rPr>
          <w:rStyle w:val="a5"/>
          <w:rFonts w:ascii="微软雅黑" w:eastAsia="微软雅黑" w:hAnsi="微软雅黑"/>
          <w:color w:val="000000" w:themeColor="text1"/>
          <w:sz w:val="18"/>
          <w:szCs w:val="18"/>
        </w:rPr>
        <w:t>pro</w:t>
      </w: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 CAD程序与组件的智能设计巧妙地结合在一起，可以根据您的意愿定制系统。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aps/>
          <w:color w:val="000000" w:themeColor="text1"/>
          <w:sz w:val="18"/>
          <w:szCs w:val="18"/>
        </w:rPr>
        <w:t>2.模块化结构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TS 5的模块化设计原理使各种布局成为可能。结果，更改或扩展传输系统再简单不过了。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aps/>
          <w:color w:val="000000" w:themeColor="text1"/>
          <w:sz w:val="18"/>
          <w:szCs w:val="18"/>
        </w:rPr>
        <w:t>3.可靠的系统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TS 5是具有最高质量的极其可靠的系统。该驱动器使用寿命长，需要最少的维护。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aps/>
          <w:color w:val="000000" w:themeColor="text1"/>
          <w:sz w:val="18"/>
          <w:szCs w:val="18"/>
        </w:rPr>
        <w:t>4.高效的概念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在智能解决方案方面，TS 5的高效概念简直无与伦比。无论您关注的是总体拥有成本还是更高的能源效率，TS 5始终遥遥领先。</w:t>
      </w:r>
      <w:r w:rsidRPr="00053E7D">
        <w:rPr>
          <w:rFonts w:ascii="微软雅黑" w:eastAsia="微软雅黑" w:hAnsi="微软雅黑"/>
          <w:caps/>
          <w:color w:val="000000" w:themeColor="text1"/>
          <w:sz w:val="18"/>
          <w:szCs w:val="18"/>
        </w:rPr>
        <w:t>5.满足您需求的系统解决方案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系统宽度在455到1040 mm之间，并且可以自由选择</w:t>
      </w:r>
      <w:proofErr w:type="gramStart"/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辊</w:t>
      </w:r>
      <w:proofErr w:type="gramEnd"/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部分的长度，因此可以轻松选择和实现所需的精确位置。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aps/>
          <w:color w:val="000000" w:themeColor="text1"/>
          <w:sz w:val="18"/>
          <w:szCs w:val="18"/>
        </w:rPr>
        <w:t>6.面向未来</w:t>
      </w:r>
    </w:p>
    <w:p w:rsidR="00655873" w:rsidRPr="00053E7D" w:rsidRDefault="00655873" w:rsidP="00655873">
      <w:pPr>
        <w:pStyle w:val="a3"/>
        <w:spacing w:before="0" w:beforeAutospacing="0" w:after="0" w:afterAutospacing="0" w:line="285" w:lineRule="atLeast"/>
        <w:textAlignment w:val="top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链接到支持工业4.0的解决方案，例如</w:t>
      </w:r>
      <w:proofErr w:type="spellStart"/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ActiveCockpit</w:t>
      </w:r>
      <w:proofErr w:type="spellEnd"/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交互式通信平台和</w:t>
      </w:r>
      <w:proofErr w:type="spellStart"/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ActiveAssist</w:t>
      </w:r>
      <w:proofErr w:type="spellEnd"/>
      <w:r w:rsidRPr="00053E7D">
        <w:rPr>
          <w:rFonts w:ascii="微软雅黑" w:eastAsia="微软雅黑" w:hAnsi="微软雅黑"/>
          <w:color w:val="000000" w:themeColor="text1"/>
          <w:sz w:val="18"/>
          <w:szCs w:val="18"/>
        </w:rPr>
        <w:t>指导的工作站，都没有问题。</w:t>
      </w:r>
    </w:p>
    <w:p w:rsidR="00655873" w:rsidRDefault="0065587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053E7D" w:rsidRPr="00655873" w:rsidRDefault="00053E7D" w:rsidP="00053E7D">
      <w:pPr>
        <w:widowControl/>
        <w:spacing w:after="100" w:afterAutospacing="1"/>
        <w:jc w:val="left"/>
        <w:textAlignment w:val="top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行业应用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：</w:t>
      </w:r>
    </w:p>
    <w:p w:rsidR="00053E7D" w:rsidRPr="00655873" w:rsidRDefault="00053E7D" w:rsidP="00053E7D">
      <w:pPr>
        <w:widowControl/>
        <w:numPr>
          <w:ilvl w:val="0"/>
          <w:numId w:val="10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储能与管理</w:t>
      </w:r>
    </w:p>
    <w:p w:rsidR="00053E7D" w:rsidRPr="00655873" w:rsidRDefault="00053E7D" w:rsidP="00053E7D">
      <w:pPr>
        <w:widowControl/>
        <w:numPr>
          <w:ilvl w:val="0"/>
          <w:numId w:val="10"/>
        </w:numPr>
        <w:spacing w:before="75"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电子及家电</w:t>
      </w:r>
    </w:p>
    <w:p w:rsidR="00053E7D" w:rsidRPr="00655873" w:rsidRDefault="00053E7D" w:rsidP="00053E7D">
      <w:pPr>
        <w:widowControl/>
        <w:numPr>
          <w:ilvl w:val="0"/>
          <w:numId w:val="10"/>
        </w:numPr>
        <w:spacing w:before="75"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汽车，电动出行和运输</w:t>
      </w:r>
    </w:p>
    <w:p w:rsidR="00053E7D" w:rsidRPr="00655873" w:rsidRDefault="00053E7D" w:rsidP="00053E7D">
      <w:pPr>
        <w:widowControl/>
        <w:numPr>
          <w:ilvl w:val="0"/>
          <w:numId w:val="10"/>
        </w:numPr>
        <w:spacing w:before="75"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洁净室或干室</w:t>
      </w:r>
    </w:p>
    <w:p w:rsidR="00053E7D" w:rsidRPr="00655873" w:rsidRDefault="00053E7D" w:rsidP="00053E7D">
      <w:pPr>
        <w:widowControl/>
        <w:numPr>
          <w:ilvl w:val="0"/>
          <w:numId w:val="10"/>
        </w:numPr>
        <w:spacing w:before="75"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磨蚀或油性环境</w:t>
      </w:r>
    </w:p>
    <w:p w:rsidR="00053E7D" w:rsidRPr="00655873" w:rsidRDefault="00053E7D" w:rsidP="00053E7D">
      <w:pPr>
        <w:widowControl/>
        <w:numPr>
          <w:ilvl w:val="0"/>
          <w:numId w:val="10"/>
        </w:numPr>
        <w:spacing w:before="75"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55873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ESD环境</w:t>
      </w:r>
    </w:p>
    <w:p w:rsidR="00053E7D" w:rsidRPr="00053E7D" w:rsidRDefault="00053E7D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sectPr w:rsidR="00053E7D" w:rsidRPr="0005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1002A87" w:usb1="29CF3C52" w:usb2="00000016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831"/>
    <w:multiLevelType w:val="multilevel"/>
    <w:tmpl w:val="2BB8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8432E"/>
    <w:multiLevelType w:val="multilevel"/>
    <w:tmpl w:val="E944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7DAF"/>
    <w:multiLevelType w:val="multilevel"/>
    <w:tmpl w:val="D612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0618"/>
    <w:multiLevelType w:val="multilevel"/>
    <w:tmpl w:val="CD4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0689"/>
    <w:multiLevelType w:val="multilevel"/>
    <w:tmpl w:val="A76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A31FE"/>
    <w:multiLevelType w:val="multilevel"/>
    <w:tmpl w:val="36A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D2200"/>
    <w:multiLevelType w:val="multilevel"/>
    <w:tmpl w:val="2FD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31998"/>
    <w:multiLevelType w:val="multilevel"/>
    <w:tmpl w:val="05F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523A9"/>
    <w:multiLevelType w:val="multilevel"/>
    <w:tmpl w:val="941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72F9C"/>
    <w:multiLevelType w:val="multilevel"/>
    <w:tmpl w:val="3D2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85907"/>
    <w:multiLevelType w:val="multilevel"/>
    <w:tmpl w:val="745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268EE"/>
    <w:multiLevelType w:val="multilevel"/>
    <w:tmpl w:val="9BB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E2A62"/>
    <w:multiLevelType w:val="multilevel"/>
    <w:tmpl w:val="494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24E1C"/>
    <w:multiLevelType w:val="multilevel"/>
    <w:tmpl w:val="897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8"/>
    <w:rsid w:val="00053E7D"/>
    <w:rsid w:val="000B49E4"/>
    <w:rsid w:val="00333065"/>
    <w:rsid w:val="00655873"/>
    <w:rsid w:val="00783CAC"/>
    <w:rsid w:val="007F1A28"/>
    <w:rsid w:val="00842B6C"/>
    <w:rsid w:val="00964DA4"/>
    <w:rsid w:val="00E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49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58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49E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B4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5873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55873"/>
    <w:rPr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655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49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58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49E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B4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5873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55873"/>
    <w:rPr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655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4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3</cp:revision>
  <dcterms:created xsi:type="dcterms:W3CDTF">2019-10-16T06:31:00Z</dcterms:created>
  <dcterms:modified xsi:type="dcterms:W3CDTF">2019-10-16T07:37:00Z</dcterms:modified>
</cp:coreProperties>
</file>